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43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5580"/>
        <w:gridCol w:w="2160"/>
      </w:tblGrid>
      <w:tr w:rsidR="009D5704" w:rsidTr="00181F94">
        <w:trPr>
          <w:trHeight w:val="587"/>
        </w:trPr>
        <w:tc>
          <w:tcPr>
            <w:tcW w:w="2628" w:type="dxa"/>
            <w:shd w:val="clear" w:color="auto" w:fill="FDE9D9"/>
          </w:tcPr>
          <w:p w:rsidR="009D5704" w:rsidRPr="008059BC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b/>
                <w:sz w:val="28"/>
                <w:szCs w:val="28"/>
                <w:lang w:val="sr-Cyrl-CS"/>
              </w:rPr>
              <w:t>БОДОВА</w:t>
            </w:r>
            <w:r>
              <w:rPr>
                <w:b/>
                <w:sz w:val="28"/>
                <w:szCs w:val="28"/>
                <w:lang w:val="sr-Cyrl-CS"/>
              </w:rPr>
              <w:t xml:space="preserve"> :</w:t>
            </w:r>
          </w:p>
        </w:tc>
        <w:tc>
          <w:tcPr>
            <w:tcW w:w="5580" w:type="dxa"/>
            <w:shd w:val="clear" w:color="auto" w:fill="FDE9D9"/>
          </w:tcPr>
          <w:p w:rsidR="009D5704" w:rsidRPr="008059BC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 w:rsidRPr="008059BC">
              <w:rPr>
                <w:rFonts w:ascii="Arial Black" w:hAnsi="Arial Black"/>
                <w:b/>
                <w:sz w:val="28"/>
                <w:szCs w:val="28"/>
                <w:lang w:val="ru-RU"/>
              </w:rPr>
              <w:t xml:space="preserve">Т Е С Т        </w:t>
            </w:r>
            <w:r>
              <w:rPr>
                <w:rFonts w:ascii="Arial Black" w:hAnsi="Arial Black"/>
                <w:b/>
                <w:sz w:val="28"/>
                <w:szCs w:val="28"/>
                <w:lang w:val="ru-RU"/>
              </w:rPr>
              <w:t>8</w:t>
            </w:r>
            <w:r w:rsidRPr="008059BC">
              <w:rPr>
                <w:rFonts w:ascii="Arial Black" w:hAnsi="Arial Black"/>
                <w:sz w:val="28"/>
                <w:szCs w:val="28"/>
                <w:lang w:val="ru-RU"/>
              </w:rPr>
              <w:t>. разред</w:t>
            </w:r>
          </w:p>
        </w:tc>
        <w:tc>
          <w:tcPr>
            <w:tcW w:w="2160" w:type="dxa"/>
            <w:shd w:val="clear" w:color="auto" w:fill="FDE9D9"/>
            <w:vAlign w:val="center"/>
          </w:tcPr>
          <w:p w:rsidR="009D5704" w:rsidRPr="008059BC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28"/>
                <w:szCs w:val="28"/>
                <w:lang w:val="sr-Cyrl-CS"/>
              </w:rPr>
            </w:pPr>
            <w:r>
              <w:rPr>
                <w:b/>
                <w:sz w:val="28"/>
                <w:szCs w:val="28"/>
              </w:rPr>
              <w:t>15.03.</w:t>
            </w:r>
            <w:r>
              <w:rPr>
                <w:b/>
                <w:sz w:val="28"/>
                <w:szCs w:val="28"/>
                <w:lang w:val="sr-Cyrl-CS"/>
              </w:rPr>
              <w:t>.201</w:t>
            </w:r>
            <w:r>
              <w:rPr>
                <w:b/>
                <w:sz w:val="28"/>
                <w:szCs w:val="28"/>
              </w:rPr>
              <w:t>5</w:t>
            </w:r>
            <w:r w:rsidRPr="008059BC">
              <w:rPr>
                <w:b/>
                <w:sz w:val="28"/>
                <w:szCs w:val="28"/>
                <w:lang w:val="sr-Cyrl-CS"/>
              </w:rPr>
              <w:t>.</w:t>
            </w:r>
          </w:p>
        </w:tc>
      </w:tr>
    </w:tbl>
    <w:p w:rsidR="009D5704" w:rsidRDefault="009D5704" w:rsidP="009D5704"/>
    <w:p w:rsidR="009D5704" w:rsidRPr="00E066A5" w:rsidRDefault="009D5704" w:rsidP="009D5704">
      <w:pPr>
        <w:numPr>
          <w:ilvl w:val="0"/>
          <w:numId w:val="1"/>
        </w:numPr>
      </w:pPr>
      <w:r>
        <w:t xml:space="preserve">На задњој страни се налази порт USB, конектор VGA, HDMI, LAN порт. Означи бројем </w:t>
      </w:r>
      <w:r w:rsidRPr="00971DA4">
        <w:rPr>
          <w:b/>
        </w:rPr>
        <w:t>1</w:t>
      </w:r>
      <w:r>
        <w:t xml:space="preserve"> </w:t>
      </w:r>
      <w:proofErr w:type="gramStart"/>
      <w:r>
        <w:t>HDMI  порт</w:t>
      </w:r>
      <w:proofErr w:type="gramEnd"/>
      <w:r>
        <w:t xml:space="preserve"> у одговарајући кружић.</w:t>
      </w:r>
    </w:p>
    <w:p w:rsidR="009D5704" w:rsidRPr="00E066A5" w:rsidRDefault="00F95BD6" w:rsidP="009D5704">
      <w:r>
        <w:rPr>
          <w:noProof/>
        </w:rPr>
        <w:pict>
          <v:oval id="_x0000_s1044" style="position:absolute;margin-left:139.2pt;margin-top:11.1pt;width:22.8pt;height:20.4pt;z-index:251678720"/>
        </w:pict>
      </w:r>
      <w:r>
        <w:rPr>
          <w:noProof/>
        </w:rPr>
        <w:pict>
          <v:oval id="_x0000_s1043" style="position:absolute;margin-left:106.2pt;margin-top:7.5pt;width:23.4pt;height:20.4pt;z-index:251677696"/>
        </w:pict>
      </w:r>
    </w:p>
    <w:p w:rsidR="009D5704" w:rsidRDefault="00F95BD6" w:rsidP="009D5704">
      <w:r>
        <w:rPr>
          <w:noProof/>
        </w:rPr>
        <w:pict>
          <v:roundrect id="_x0000_s1032" style="position:absolute;margin-left:469.3pt;margin-top:21.9pt;width:21.6pt;height:20.4pt;z-index:251666432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45" style="position:absolute;margin-left:104.4pt;margin-top:82.5pt;width:22.8pt;height:20.4pt;z-index:251679744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89.4pt;margin-top:6.9pt;width:27pt;height:55.2pt;flip:y;z-index:251673600" o:connectortype="straight"/>
        </w:pict>
      </w:r>
      <w:r>
        <w:rPr>
          <w:noProof/>
        </w:rPr>
        <w:pict>
          <v:oval id="_x0000_s1046" style="position:absolute;margin-left:135pt;margin-top:82.5pt;width:22.8pt;height:20.4pt;z-index:251680768"/>
        </w:pict>
      </w:r>
      <w:r>
        <w:rPr>
          <w:noProof/>
        </w:rPr>
        <w:pict>
          <v:shape id="_x0000_s1042" type="#_x0000_t32" style="position:absolute;margin-left:145.2pt;margin-top:58.5pt;width:16.8pt;height:30pt;flip:x;z-index:251676672" o:connectortype="straight"/>
        </w:pict>
      </w:r>
      <w:r>
        <w:rPr>
          <w:noProof/>
        </w:rPr>
        <w:pict>
          <v:shape id="_x0000_s1041" type="#_x0000_t32" style="position:absolute;margin-left:116.4pt;margin-top:58.5pt;width:18.6pt;height:33pt;flip:x;z-index:251675648" o:connectortype="straight"/>
        </w:pict>
      </w:r>
      <w:r>
        <w:rPr>
          <w:noProof/>
        </w:rPr>
        <w:pict>
          <v:shape id="_x0000_s1040" type="#_x0000_t32" style="position:absolute;margin-left:116.4pt;margin-top:6.9pt;width:28.8pt;height:55.2pt;flip:y;z-index:251674624" o:connectortype="straight"/>
        </w:pict>
      </w:r>
      <w:r w:rsidR="009D5704">
        <w:rPr>
          <w:noProof/>
          <w:lang w:val="sr-Latn-RS" w:eastAsia="sr-Latn-RS"/>
        </w:rPr>
        <w:drawing>
          <wp:inline distT="0" distB="0" distL="0" distR="0">
            <wp:extent cx="2445385" cy="1127125"/>
            <wp:effectExtent l="19050" t="0" r="0" b="0"/>
            <wp:docPr id="1" name="Picture 28" descr="http://itnetwork.rs/upload/article/thumb/1024x768/4652_big_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tnetwork.rs/upload/article/thumb/1024x768/4652_big_img_7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04" w:rsidRPr="00E066A5" w:rsidRDefault="009D5704" w:rsidP="009D5704"/>
    <w:p w:rsidR="009D5704" w:rsidRDefault="009D5704" w:rsidP="009D5704">
      <w:r>
        <w:t xml:space="preserve">2.   </w:t>
      </w:r>
    </w:p>
    <w:p w:rsidR="009D5704" w:rsidRDefault="00F95BD6" w:rsidP="009D5704">
      <w:r>
        <w:rPr>
          <w:noProof/>
        </w:rPr>
        <w:pict>
          <v:roundrect id="_x0000_s1034" style="position:absolute;margin-left:480.2pt;margin-top:25.5pt;width:21.6pt;height:20.4pt;z-index:251668480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roundrect>
        </w:pict>
      </w:r>
      <w:r w:rsidR="009D5704">
        <w:t xml:space="preserve">    </w:t>
      </w:r>
      <w:r w:rsidR="009D5704">
        <w:rPr>
          <w:noProof/>
          <w:lang w:val="sr-Latn-RS" w:eastAsia="sr-Latn-RS"/>
        </w:rPr>
        <w:drawing>
          <wp:inline distT="0" distB="0" distL="0" distR="0">
            <wp:extent cx="5847715" cy="1360805"/>
            <wp:effectExtent l="1905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04" w:rsidRPr="00381CF8" w:rsidRDefault="009D5704" w:rsidP="009D5704">
      <w:pPr>
        <w:rPr>
          <w:sz w:val="10"/>
          <w:szCs w:val="10"/>
        </w:rPr>
      </w:pPr>
    </w:p>
    <w:p w:rsidR="009D5704" w:rsidRDefault="00F95BD6" w:rsidP="009D5704">
      <w:r>
        <w:rPr>
          <w:noProof/>
        </w:rPr>
        <w:pict>
          <v:roundrect id="_x0000_s1033" style="position:absolute;margin-left:477pt;margin-top:18.35pt;width:21.6pt;height:20.4pt;z-index:251667456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roundrect>
        </w:pict>
      </w:r>
      <w:r w:rsidR="009D5704">
        <w:rPr>
          <w:noProof/>
          <w:lang w:val="sr-Latn-RS" w:eastAsia="sr-Latn-RS"/>
        </w:rPr>
        <w:drawing>
          <wp:inline distT="0" distB="0" distL="0" distR="0">
            <wp:extent cx="6230620" cy="106299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04" w:rsidRPr="00381CF8" w:rsidRDefault="009D5704" w:rsidP="009D5704">
      <w:pPr>
        <w:rPr>
          <w:sz w:val="12"/>
          <w:szCs w:val="12"/>
        </w:rPr>
      </w:pPr>
    </w:p>
    <w:p w:rsidR="009D5704" w:rsidRDefault="00F95BD6" w:rsidP="009D5704">
      <w:r>
        <w:rPr>
          <w:noProof/>
        </w:rPr>
        <w:pict>
          <v:roundrect id="_x0000_s1035" style="position:absolute;margin-left:477pt;margin-top:1.8pt;width:21.6pt;height:20.4pt;z-index:251669504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oundrect>
        </w:pict>
      </w:r>
      <w:r w:rsidR="009D5704">
        <w:t xml:space="preserve">4.    Електротермички апарати и уређаји  ........................................  </w:t>
      </w:r>
      <w:proofErr w:type="gramStart"/>
      <w:r w:rsidR="009D5704">
        <w:t>енергију  претварају</w:t>
      </w:r>
      <w:proofErr w:type="gramEnd"/>
      <w:r w:rsidR="009D5704">
        <w:t xml:space="preserve"> у</w:t>
      </w:r>
    </w:p>
    <w:p w:rsidR="009D5704" w:rsidRDefault="009D5704" w:rsidP="009D5704">
      <w:r>
        <w:t xml:space="preserve">       ...........................................   </w:t>
      </w:r>
      <w:proofErr w:type="gramStart"/>
      <w:r>
        <w:t>енергију</w:t>
      </w:r>
      <w:proofErr w:type="gramEnd"/>
      <w:r>
        <w:t>.</w:t>
      </w:r>
    </w:p>
    <w:p w:rsidR="009D5704" w:rsidRPr="007559E7" w:rsidRDefault="009D5704" w:rsidP="009D5704">
      <w:r>
        <w:t xml:space="preserve"> </w:t>
      </w:r>
    </w:p>
    <w:p w:rsidR="009D5704" w:rsidRDefault="009D5704" w:rsidP="009D5704">
      <w:r>
        <w:t xml:space="preserve">5.  Испод слике напиши називе осигурача </w:t>
      </w:r>
    </w:p>
    <w:p w:rsidR="009D5704" w:rsidRDefault="009D5704" w:rsidP="009D5704">
      <w:r>
        <w:rPr>
          <w:noProof/>
          <w:lang w:val="sr-Latn-RS" w:eastAsia="sr-Latn-R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68580</wp:posOffset>
            </wp:positionV>
            <wp:extent cx="3375660" cy="1218565"/>
            <wp:effectExtent l="19050" t="0" r="0" b="0"/>
            <wp:wrapTight wrapText="bothSides">
              <wp:wrapPolygon edited="0">
                <wp:start x="-122" y="0"/>
                <wp:lineTo x="-122" y="21274"/>
                <wp:lineTo x="21576" y="21274"/>
                <wp:lineTo x="21576" y="0"/>
                <wp:lineTo x="-122" y="0"/>
              </wp:wrapPolygon>
            </wp:wrapTight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704" w:rsidRDefault="009D5704" w:rsidP="009D5704"/>
    <w:p w:rsidR="009D5704" w:rsidRDefault="00F95BD6" w:rsidP="009D5704">
      <w:r>
        <w:rPr>
          <w:noProof/>
        </w:rPr>
        <w:pict>
          <v:roundrect id="_x0000_s1036" style="position:absolute;margin-left:477.6pt;margin-top:11.7pt;width:21.6pt;height:20.4pt;z-index:251670528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oundrect>
        </w:pict>
      </w:r>
    </w:p>
    <w:p w:rsidR="009D5704" w:rsidRDefault="009D5704" w:rsidP="009D5704"/>
    <w:p w:rsidR="009D5704" w:rsidRDefault="009D5704" w:rsidP="009D5704"/>
    <w:p w:rsidR="009D5704" w:rsidRDefault="009D5704" w:rsidP="009D5704"/>
    <w:p w:rsidR="009D5704" w:rsidRPr="002852A5" w:rsidRDefault="009D5704" w:rsidP="009D5704">
      <w:pPr>
        <w:rPr>
          <w:sz w:val="10"/>
          <w:szCs w:val="10"/>
        </w:rPr>
      </w:pPr>
    </w:p>
    <w:p w:rsidR="009D5704" w:rsidRDefault="009D5704" w:rsidP="009D5704"/>
    <w:p w:rsidR="009D5704" w:rsidRDefault="009D5704" w:rsidP="009D5704">
      <w:r>
        <w:t>6.  Електрично бројило мери</w:t>
      </w:r>
    </w:p>
    <w:p w:rsidR="009D5704" w:rsidRDefault="00F95BD6" w:rsidP="009D5704">
      <w:r>
        <w:rPr>
          <w:noProof/>
        </w:rPr>
        <w:pict>
          <v:roundrect id="_x0000_s1038" style="position:absolute;margin-left:478.8pt;margin-top:2.95pt;width:21.6pt;height:20.4pt;z-index:251672576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oundrect>
        </w:pict>
      </w:r>
      <w:r w:rsidR="009D5704">
        <w:tab/>
        <w:t>а. Потенцијал електричне енергије</w:t>
      </w:r>
    </w:p>
    <w:p w:rsidR="009D5704" w:rsidRDefault="009D5704" w:rsidP="009D5704">
      <w:r>
        <w:tab/>
        <w:t>б. Рад електричне енергије</w:t>
      </w:r>
    </w:p>
    <w:p w:rsidR="009D5704" w:rsidRDefault="009D5704" w:rsidP="009D5704">
      <w:r>
        <w:tab/>
        <w:t>в. Снагу електричне енергије</w:t>
      </w:r>
    </w:p>
    <w:p w:rsidR="009D5704" w:rsidRDefault="009D5704" w:rsidP="009D5704">
      <w:r>
        <w:rPr>
          <w:noProof/>
          <w:lang w:val="sr-Latn-RS" w:eastAsia="sr-Latn-R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97790</wp:posOffset>
            </wp:positionV>
            <wp:extent cx="5730240" cy="1150620"/>
            <wp:effectExtent l="19050" t="0" r="3810" b="0"/>
            <wp:wrapTight wrapText="bothSides">
              <wp:wrapPolygon edited="0">
                <wp:start x="-72" y="0"/>
                <wp:lineTo x="-72" y="21099"/>
                <wp:lineTo x="21614" y="21099"/>
                <wp:lineTo x="21614" y="0"/>
                <wp:lineTo x="-72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704" w:rsidRDefault="009D5704" w:rsidP="009D5704">
      <w:r>
        <w:t xml:space="preserve">7.  </w:t>
      </w:r>
    </w:p>
    <w:p w:rsidR="009D5704" w:rsidRDefault="00F95BD6" w:rsidP="009D5704">
      <w:r>
        <w:rPr>
          <w:noProof/>
        </w:rPr>
        <w:pict>
          <v:roundrect id="_x0000_s1037" style="position:absolute;margin-left:477.6pt;margin-top:5.95pt;width:21.6pt;height:20.4pt;z-index:251671552" arcsize="10923f">
            <v:shadow on="t"/>
            <v:textbox>
              <w:txbxContent>
                <w:p w:rsidR="009D5704" w:rsidRPr="00161A83" w:rsidRDefault="009D5704" w:rsidP="009D5704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roundrect>
        </w:pict>
      </w:r>
    </w:p>
    <w:p w:rsidR="009D5704" w:rsidRDefault="009D5704" w:rsidP="009D5704"/>
    <w:p w:rsidR="009D5704" w:rsidRDefault="009D5704" w:rsidP="009D5704"/>
    <w:p w:rsidR="009D5704" w:rsidRDefault="009D5704" w:rsidP="009D570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70"/>
        <w:gridCol w:w="307"/>
        <w:gridCol w:w="53"/>
        <w:gridCol w:w="4772"/>
        <w:gridCol w:w="376"/>
      </w:tblGrid>
      <w:tr w:rsidR="009D5704" w:rsidTr="00181F94">
        <w:trPr>
          <w:trHeight w:val="3041"/>
        </w:trPr>
        <w:tc>
          <w:tcPr>
            <w:tcW w:w="4518" w:type="dxa"/>
            <w:gridSpan w:val="2"/>
          </w:tcPr>
          <w:p w:rsidR="009D5704" w:rsidRPr="00A97653" w:rsidRDefault="009D5704" w:rsidP="00181F94">
            <w:r>
              <w:rPr>
                <w:noProof/>
                <w:lang w:val="sr-Latn-RS" w:eastAsia="sr-Latn-RS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443230</wp:posOffset>
                  </wp:positionV>
                  <wp:extent cx="2834640" cy="1383030"/>
                  <wp:effectExtent l="19050" t="0" r="3810" b="0"/>
                  <wp:wrapTight wrapText="bothSides">
                    <wp:wrapPolygon edited="0">
                      <wp:start x="-145" y="0"/>
                      <wp:lineTo x="-145" y="21421"/>
                      <wp:lineTo x="21629" y="21421"/>
                      <wp:lineTo x="21629" y="0"/>
                      <wp:lineTo x="-145" y="0"/>
                    </wp:wrapPolygon>
                  </wp:wrapTight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0000" contrast="6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38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8. Упиши називе приказаних симбола у електротехници</w:t>
            </w:r>
          </w:p>
        </w:tc>
        <w:tc>
          <w:tcPr>
            <w:tcW w:w="360" w:type="dxa"/>
            <w:gridSpan w:val="2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5</w:t>
            </w:r>
          </w:p>
        </w:tc>
        <w:tc>
          <w:tcPr>
            <w:tcW w:w="4772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object w:dxaOrig="7272" w:dyaOrig="30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26pt" o:ole="">
                  <v:imagedata r:id="rId12" o:title="" gain="109227f" blacklevel="-6554f" grayscale="t"/>
                </v:shape>
                <o:OLEObject Type="Embed" ProgID="PBrush" ShapeID="_x0000_i1025" DrawAspect="Content" ObjectID="_1676555469" r:id="rId13"/>
              </w:object>
            </w:r>
          </w:p>
        </w:tc>
        <w:tc>
          <w:tcPr>
            <w:tcW w:w="376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4</w:t>
            </w:r>
          </w:p>
        </w:tc>
      </w:tr>
      <w:tr w:rsidR="009D5704" w:rsidTr="00181F94">
        <w:trPr>
          <w:trHeight w:val="1520"/>
        </w:trPr>
        <w:tc>
          <w:tcPr>
            <w:tcW w:w="4518" w:type="dxa"/>
            <w:gridSpan w:val="2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spacing w:line="360" w:lineRule="auto"/>
              <w:rPr>
                <w:lang w:val="sr-Cyrl-CS"/>
              </w:rPr>
            </w:pPr>
            <w:r>
              <w:rPr>
                <w:lang w:val="sr-Cyrl-CS"/>
              </w:rPr>
              <w:t>9.  У кућној електричној инсталацији напон између фазе и нуле је ............. волти, а између две фазе  ........... волти.</w:t>
            </w:r>
          </w:p>
        </w:tc>
        <w:tc>
          <w:tcPr>
            <w:tcW w:w="360" w:type="dxa"/>
            <w:gridSpan w:val="2"/>
            <w:vAlign w:val="center"/>
          </w:tcPr>
          <w:p w:rsidR="009D5704" w:rsidRPr="002852A5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4772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object w:dxaOrig="4092" w:dyaOrig="1644">
                <v:shape id="_x0000_i1026" type="#_x0000_t75" style="width:196.5pt;height:79.5pt" o:ole="">
                  <v:imagedata r:id="rId14" o:title="" gain="2.5" blacklevel="-6554f"/>
                </v:shape>
                <o:OLEObject Type="Embed" ProgID="PBrush" ShapeID="_x0000_i1026" DrawAspect="Content" ObjectID="_1676555470" r:id="rId15"/>
              </w:object>
            </w:r>
          </w:p>
        </w:tc>
        <w:tc>
          <w:tcPr>
            <w:tcW w:w="376" w:type="dxa"/>
            <w:vAlign w:val="center"/>
          </w:tcPr>
          <w:p w:rsidR="009D5704" w:rsidRPr="002852A5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9D5704" w:rsidRPr="0035510F" w:rsidTr="00181F94">
        <w:trPr>
          <w:trHeight w:val="2105"/>
        </w:trPr>
        <w:tc>
          <w:tcPr>
            <w:tcW w:w="4518" w:type="dxa"/>
            <w:gridSpan w:val="2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>12.</w:t>
            </w:r>
          </w:p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102870</wp:posOffset>
                  </wp:positionV>
                  <wp:extent cx="2734945" cy="955040"/>
                  <wp:effectExtent l="19050" t="0" r="8255" b="0"/>
                  <wp:wrapTight wrapText="bothSides">
                    <wp:wrapPolygon edited="0">
                      <wp:start x="-150" y="0"/>
                      <wp:lineTo x="-150" y="21112"/>
                      <wp:lineTo x="21665" y="21112"/>
                      <wp:lineTo x="21665" y="0"/>
                      <wp:lineTo x="-15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  <w:gridSpan w:val="2"/>
          </w:tcPr>
          <w:p w:rsidR="009D5704" w:rsidRPr="00100528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 w:val="sr-Cyrl-CS"/>
              </w:rPr>
            </w:pPr>
          </w:p>
          <w:p w:rsidR="009D5704" w:rsidRPr="00100528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 w:val="sr-Cyrl-CS"/>
              </w:rPr>
            </w:pPr>
          </w:p>
          <w:p w:rsidR="009D5704" w:rsidRPr="00100528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 w:val="sr-Cyrl-CS"/>
              </w:rPr>
            </w:pPr>
          </w:p>
          <w:p w:rsidR="009D5704" w:rsidRPr="00100528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 w:val="sr-Cyrl-CS"/>
              </w:rPr>
            </w:pPr>
            <w:r w:rsidRPr="00100528">
              <w:rPr>
                <w:sz w:val="32"/>
                <w:szCs w:val="32"/>
                <w:lang w:val="sr-Cyrl-CS"/>
              </w:rPr>
              <w:t>2</w:t>
            </w:r>
          </w:p>
        </w:tc>
        <w:tc>
          <w:tcPr>
            <w:tcW w:w="4772" w:type="dxa"/>
            <w:vAlign w:val="center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b/>
                <w:lang w:val="sr-Cyrl-CS"/>
              </w:rPr>
              <w:t xml:space="preserve">13. </w:t>
            </w:r>
            <w:r>
              <w:rPr>
                <w:lang w:val="sr-Cyrl-CS"/>
              </w:rPr>
              <w:t>Део ге</w:t>
            </w:r>
            <w:r>
              <w:t>н</w:t>
            </w:r>
            <w:r>
              <w:rPr>
                <w:lang w:val="sr-Cyrl-CS"/>
              </w:rPr>
              <w:t xml:space="preserve">ератора који се покреће назива 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се   ............................. .  а непокретни део  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</w:p>
          <w:p w:rsidR="009D5704" w:rsidRPr="00B33098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.......................................</w:t>
            </w:r>
          </w:p>
        </w:tc>
        <w:tc>
          <w:tcPr>
            <w:tcW w:w="376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2</w:t>
            </w:r>
          </w:p>
        </w:tc>
      </w:tr>
      <w:tr w:rsidR="009D5704" w:rsidTr="00181F94">
        <w:tc>
          <w:tcPr>
            <w:tcW w:w="4518" w:type="dxa"/>
            <w:gridSpan w:val="2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>14. Електрични штедњаци се могу прикључити на монофазни или трофазни напон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 а.</w:t>
            </w:r>
            <w:r>
              <w:t xml:space="preserve"> </w:t>
            </w:r>
            <w:r>
              <w:rPr>
                <w:lang w:val="sr-Cyrl-CS"/>
              </w:rPr>
              <w:t xml:space="preserve"> тачно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 б.  нетачно</w:t>
            </w:r>
          </w:p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</w:p>
        </w:tc>
        <w:tc>
          <w:tcPr>
            <w:tcW w:w="360" w:type="dxa"/>
            <w:gridSpan w:val="2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2</w:t>
            </w:r>
          </w:p>
        </w:tc>
        <w:tc>
          <w:tcPr>
            <w:tcW w:w="4772" w:type="dxa"/>
            <w:vAlign w:val="center"/>
          </w:tcPr>
          <w:p w:rsidR="009D5704" w:rsidRPr="00726E31" w:rsidRDefault="009D5704" w:rsidP="00181F94">
            <w:pPr>
              <w:tabs>
                <w:tab w:val="center" w:pos="4320"/>
                <w:tab w:val="right" w:pos="8640"/>
              </w:tabs>
              <w:spacing w:line="360" w:lineRule="auto"/>
              <w:rPr>
                <w:lang w:val="sr-Cyrl-CS"/>
              </w:rPr>
            </w:pPr>
            <w:r w:rsidRPr="00726E31">
              <w:rPr>
                <w:lang w:val="sr-Cyrl-CS"/>
              </w:rPr>
              <w:t>15. Под коликим напоном треба да буде далековод да бу губици код преноса електричне енергије били најмањи:</w:t>
            </w:r>
          </w:p>
          <w:p w:rsidR="009D5704" w:rsidRPr="00CB444C" w:rsidRDefault="009D5704" w:rsidP="00181F94">
            <w:pPr>
              <w:tabs>
                <w:tab w:val="center" w:pos="4320"/>
                <w:tab w:val="right" w:pos="8640"/>
              </w:tabs>
              <w:spacing w:line="360" w:lineRule="auto"/>
            </w:pPr>
            <w:r>
              <w:rPr>
                <w:lang w:val="sr-Cyrl-CS"/>
              </w:rPr>
              <w:t>а. 380 V</w:t>
            </w:r>
            <w:r>
              <w:t xml:space="preserve">            б. 10 KV          в. 110 KV</w:t>
            </w:r>
          </w:p>
        </w:tc>
        <w:tc>
          <w:tcPr>
            <w:tcW w:w="376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2</w:t>
            </w:r>
          </w:p>
        </w:tc>
      </w:tr>
      <w:tr w:rsidR="009D5704" w:rsidTr="00181F94">
        <w:trPr>
          <w:trHeight w:val="3527"/>
        </w:trPr>
        <w:tc>
          <w:tcPr>
            <w:tcW w:w="9650" w:type="dxa"/>
            <w:gridSpan w:val="5"/>
          </w:tcPr>
          <w:p w:rsidR="009D5704" w:rsidRDefault="00F95BD6" w:rsidP="00181F94">
            <w:pPr>
              <w:jc w:val="both"/>
              <w:rPr>
                <w:lang w:val="ru-RU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180pt;margin-top:28.75pt;width:45pt;height:49.2pt;z-index:251665408;mso-position-horizontal-relative:text;mso-position-vertical-relative:text" filled="f" stroked="f">
                  <v:textbox style="mso-next-textbox:#_x0000_s1031">
                    <w:txbxContent>
                      <w:p w:rsidR="009D5704" w:rsidRDefault="009D5704" w:rsidP="009D5704">
                        <w:pPr>
                          <w:rPr>
                            <w:sz w:val="22"/>
                            <w:szCs w:val="22"/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 xml:space="preserve"> </w:t>
                        </w:r>
                        <w:r>
                          <w:rPr>
                            <w:sz w:val="22"/>
                            <w:szCs w:val="22"/>
                            <w:lang w:val="sr-Cyrl-CS"/>
                          </w:rPr>
                          <w:t>Фаза</w:t>
                        </w:r>
                      </w:p>
                      <w:p w:rsidR="009D5704" w:rsidRPr="00955F78" w:rsidRDefault="009D5704" w:rsidP="009D5704">
                        <w:pPr>
                          <w:rPr>
                            <w:sz w:val="16"/>
                            <w:szCs w:val="16"/>
                            <w:lang w:val="sr-Cyrl-CS"/>
                          </w:rPr>
                        </w:pPr>
                      </w:p>
                      <w:p w:rsidR="009D5704" w:rsidRDefault="009D5704" w:rsidP="009D5704">
                        <w:pPr>
                          <w:rPr>
                            <w:sz w:val="28"/>
                            <w:szCs w:val="28"/>
                            <w:vertAlign w:val="subscript"/>
                            <w:lang w:val="sr-Cyrl-CS"/>
                          </w:rPr>
                        </w:pPr>
                        <w:r>
                          <w:rPr>
                            <w:sz w:val="28"/>
                            <w:szCs w:val="28"/>
                            <w:vertAlign w:val="subscript"/>
                            <w:lang w:val="sr-Cyrl-CS"/>
                          </w:rPr>
                          <w:t xml:space="preserve">  Нула </w:t>
                        </w:r>
                      </w:p>
                    </w:txbxContent>
                  </v:textbox>
                </v:shape>
              </w:pict>
            </w:r>
            <w:r w:rsidR="009D5704">
              <w:rPr>
                <w:lang w:val="sr-Cyrl-CS"/>
              </w:rPr>
              <w:t xml:space="preserve">16. На слици доцртај - </w:t>
            </w:r>
            <w:r w:rsidR="009D5704">
              <w:rPr>
                <w:b/>
                <w:i/>
                <w:lang w:val="sr-Cyrl-CS"/>
              </w:rPr>
              <w:t>постави</w:t>
            </w:r>
            <w:r w:rsidR="009D5704">
              <w:rPr>
                <w:lang w:val="sr-Cyrl-CS"/>
              </w:rPr>
              <w:t xml:space="preserve"> правилно </w:t>
            </w:r>
            <w:r w:rsidR="009D5704">
              <w:rPr>
                <w:lang w:val="sr-Latn-CS"/>
              </w:rPr>
              <w:t xml:space="preserve">један </w:t>
            </w:r>
            <w:r w:rsidR="009D5704">
              <w:rPr>
                <w:lang w:val="sr-Cyrl-CS"/>
              </w:rPr>
              <w:t>прекидач тако да</w:t>
            </w:r>
            <w:r w:rsidR="009D5704">
              <w:rPr>
                <w:lang w:val="ru-RU"/>
              </w:rPr>
              <w:t xml:space="preserve"> </w:t>
            </w:r>
            <w:r w:rsidR="009D5704">
              <w:rPr>
                <w:lang w:val="sr-Cyrl-CS"/>
              </w:rPr>
              <w:t xml:space="preserve">искључује само  потрошач  </w:t>
            </w:r>
            <w:r w:rsidR="009D5704">
              <w:t>R</w:t>
            </w:r>
            <w:r w:rsidR="009D5704">
              <w:rPr>
                <w:vertAlign w:val="subscript"/>
                <w:lang w:val="ru-RU"/>
              </w:rPr>
              <w:t>2</w:t>
            </w:r>
            <w:r w:rsidR="009D5704">
              <w:rPr>
                <w:lang w:val="sr-Cyrl-CS"/>
              </w:rPr>
              <w:t xml:space="preserve"> док потрошач</w:t>
            </w:r>
            <w:r w:rsidR="009D5704">
              <w:rPr>
                <w:lang w:val="ru-RU"/>
              </w:rPr>
              <w:t xml:space="preserve"> </w:t>
            </w:r>
            <w:r w:rsidR="009D5704">
              <w:t>R</w:t>
            </w:r>
            <w:r w:rsidR="009D5704">
              <w:rPr>
                <w:vertAlign w:val="subscript"/>
                <w:lang w:val="ru-RU"/>
              </w:rPr>
              <w:t xml:space="preserve">1 </w:t>
            </w:r>
            <w:r w:rsidR="009D5704">
              <w:rPr>
                <w:lang w:val="ru-RU"/>
              </w:rPr>
              <w:t xml:space="preserve"> ради непрекидно.</w:t>
            </w:r>
          </w:p>
          <w:p w:rsidR="009D5704" w:rsidRPr="008E55D2" w:rsidRDefault="009D5704" w:rsidP="00181F94">
            <w:pPr>
              <w:jc w:val="both"/>
              <w:rPr>
                <w:lang w:val="ru-RU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167640</wp:posOffset>
                  </wp:positionV>
                  <wp:extent cx="1724025" cy="1485900"/>
                  <wp:effectExtent l="19050" t="0" r="9525" b="0"/>
                  <wp:wrapTight wrapText="bothSides">
                    <wp:wrapPolygon edited="0">
                      <wp:start x="-239" y="0"/>
                      <wp:lineTo x="-239" y="21323"/>
                      <wp:lineTo x="21719" y="21323"/>
                      <wp:lineTo x="21719" y="0"/>
                      <wp:lineTo x="-239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8E55D2" w:rsidRDefault="009D5704" w:rsidP="00181F94">
            <w:pPr>
              <w:rPr>
                <w:lang w:val="ru-RU"/>
              </w:rPr>
            </w:pPr>
          </w:p>
          <w:p w:rsidR="009D5704" w:rsidRPr="00D629B2" w:rsidRDefault="009D5704" w:rsidP="00181F94">
            <w:pPr>
              <w:tabs>
                <w:tab w:val="center" w:pos="4320"/>
                <w:tab w:val="right" w:pos="8640"/>
              </w:tabs>
              <w:spacing w:line="360" w:lineRule="auto"/>
            </w:pPr>
          </w:p>
        </w:tc>
        <w:tc>
          <w:tcPr>
            <w:tcW w:w="376" w:type="dxa"/>
            <w:vAlign w:val="center"/>
          </w:tcPr>
          <w:p w:rsidR="009D5704" w:rsidRPr="00D629B2" w:rsidRDefault="009D5704" w:rsidP="00181F94">
            <w:pPr>
              <w:tabs>
                <w:tab w:val="center" w:pos="4320"/>
                <w:tab w:val="right" w:pos="864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</w:tr>
      <w:tr w:rsidR="009D5704" w:rsidRPr="00BC6E77" w:rsidTr="00181F94">
        <w:trPr>
          <w:trHeight w:val="3050"/>
        </w:trPr>
        <w:tc>
          <w:tcPr>
            <w:tcW w:w="4248" w:type="dxa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</w:pPr>
            <w:r w:rsidRPr="00E64318">
              <w:rPr>
                <w:lang w:val="sr-Cyrl-CS"/>
              </w:rPr>
              <w:t>17.</w:t>
            </w:r>
            <w:r w:rsidRPr="00E64318">
              <w:t xml:space="preserve">      Одреди за коју електрану </w:t>
            </w:r>
            <w:r>
              <w:t xml:space="preserve">је 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</w:rPr>
            </w:pPr>
            <w:r>
              <w:t xml:space="preserve">карактеристична следећа трансформација енергије :  </w:t>
            </w:r>
            <w:r>
              <w:rPr>
                <w:b/>
              </w:rPr>
              <w:t>хемијска-топлотна-потенцијална-механичка-електрочна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</w:pPr>
            <w:r>
              <w:t xml:space="preserve">   а. Хидроелектрана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</w:pPr>
            <w:r>
              <w:t xml:space="preserve">   б. Термоелектрана   </w:t>
            </w:r>
          </w:p>
          <w:p w:rsidR="009D5704" w:rsidRPr="00E64318" w:rsidRDefault="009D5704" w:rsidP="00181F94">
            <w:pPr>
              <w:tabs>
                <w:tab w:val="center" w:pos="4320"/>
                <w:tab w:val="right" w:pos="8640"/>
              </w:tabs>
            </w:pPr>
            <w:r>
              <w:t xml:space="preserve">   в. Нуклеарна електрана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</w:pPr>
          </w:p>
        </w:tc>
        <w:tc>
          <w:tcPr>
            <w:tcW w:w="577" w:type="dxa"/>
            <w:gridSpan w:val="2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32"/>
                <w:szCs w:val="32"/>
                <w:lang w:val="sr-Cyrl-CS"/>
              </w:rPr>
            </w:pPr>
          </w:p>
          <w:p w:rsidR="009D5704" w:rsidRPr="00A302AA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b/>
                <w:sz w:val="32"/>
                <w:szCs w:val="32"/>
                <w:lang w:val="sr-Cyrl-CS"/>
              </w:rPr>
            </w:pPr>
            <w:r>
              <w:rPr>
                <w:b/>
                <w:sz w:val="32"/>
                <w:szCs w:val="32"/>
                <w:lang w:val="sr-Cyrl-CS"/>
              </w:rPr>
              <w:t>1</w:t>
            </w:r>
          </w:p>
        </w:tc>
        <w:tc>
          <w:tcPr>
            <w:tcW w:w="4825" w:type="dxa"/>
            <w:gridSpan w:val="2"/>
          </w:tcPr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 w:rsidRPr="00995464">
              <w:rPr>
                <w:lang w:val="sr-Cyrl-CS"/>
              </w:rPr>
              <w:t xml:space="preserve">18. </w:t>
            </w:r>
            <w:r>
              <w:rPr>
                <w:lang w:val="sr-Cyrl-CS"/>
              </w:rPr>
              <w:t xml:space="preserve"> </w:t>
            </w:r>
            <w:r w:rsidRPr="00995464">
              <w:rPr>
                <w:lang w:val="sr-Cyrl-CS"/>
              </w:rPr>
              <w:t>Је</w:t>
            </w:r>
            <w:r>
              <w:rPr>
                <w:lang w:val="sr-Cyrl-CS"/>
              </w:rPr>
              <w:t>згро електромагнета од меког гвожђа остаје намагнетисано после престанка дејства електричне дтрује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а.  тачно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</w:p>
          <w:p w:rsidR="009D5704" w:rsidRPr="00995464" w:rsidRDefault="009D5704" w:rsidP="00181F94">
            <w:pPr>
              <w:tabs>
                <w:tab w:val="center" w:pos="4320"/>
                <w:tab w:val="right" w:pos="8640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     б.  нетачно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  <w:r>
              <w:rPr>
                <w:b/>
                <w:sz w:val="6"/>
                <w:szCs w:val="6"/>
                <w:lang w:val="sr-Cyrl-CS"/>
              </w:rPr>
              <w:t xml:space="preserve"> </w:t>
            </w: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rPr>
                <w:b/>
                <w:sz w:val="6"/>
                <w:szCs w:val="6"/>
                <w:lang w:val="sr-Cyrl-CS"/>
              </w:rPr>
            </w:pPr>
          </w:p>
        </w:tc>
        <w:tc>
          <w:tcPr>
            <w:tcW w:w="376" w:type="dxa"/>
            <w:vAlign w:val="center"/>
          </w:tcPr>
          <w:p w:rsidR="009D5704" w:rsidRPr="00A97653" w:rsidRDefault="009D5704" w:rsidP="00181F94">
            <w:pPr>
              <w:tabs>
                <w:tab w:val="center" w:pos="4320"/>
                <w:tab w:val="right" w:pos="8640"/>
              </w:tabs>
              <w:jc w:val="center"/>
              <w:rPr>
                <w:sz w:val="32"/>
                <w:szCs w:val="32"/>
                <w:lang w:val="sr-Cyrl-CS"/>
              </w:rPr>
            </w:pPr>
            <w:r>
              <w:rPr>
                <w:sz w:val="32"/>
                <w:szCs w:val="32"/>
                <w:lang w:val="sr-Cyrl-CS"/>
              </w:rPr>
              <w:t>2</w:t>
            </w:r>
          </w:p>
        </w:tc>
      </w:tr>
    </w:tbl>
    <w:p w:rsidR="009D5704" w:rsidRPr="00DA056F" w:rsidRDefault="009D5704" w:rsidP="009D5704"/>
    <w:p w:rsidR="00EB131D" w:rsidRDefault="00EB131D"/>
    <w:p w:rsidR="00F95BD6" w:rsidRPr="004A36E2" w:rsidRDefault="00F95BD6" w:rsidP="00F95BD6">
      <w:pPr>
        <w:jc w:val="center"/>
        <w:rPr>
          <w:rFonts w:ascii="Arial" w:hAnsi="Arial" w:cs="Arial"/>
          <w:b/>
          <w:sz w:val="28"/>
          <w:szCs w:val="28"/>
        </w:rPr>
      </w:pPr>
      <w:r w:rsidRPr="004A36E2">
        <w:rPr>
          <w:rFonts w:ascii="Arial" w:hAnsi="Arial" w:cs="Arial"/>
          <w:b/>
          <w:sz w:val="28"/>
          <w:szCs w:val="28"/>
          <w:lang w:val="sr-Cyrl-CS"/>
        </w:rPr>
        <w:lastRenderedPageBreak/>
        <w:t xml:space="preserve">КЉУЧ  ТЕСТА  ЗА  </w:t>
      </w:r>
      <w:r w:rsidRPr="004A36E2">
        <w:rPr>
          <w:rFonts w:ascii="Arial" w:hAnsi="Arial" w:cs="Arial"/>
          <w:b/>
          <w:sz w:val="28"/>
          <w:szCs w:val="28"/>
          <w:lang w:val="ru-RU"/>
        </w:rPr>
        <w:t>8</w:t>
      </w:r>
      <w:r w:rsidRPr="004A36E2">
        <w:rPr>
          <w:rFonts w:ascii="Arial" w:hAnsi="Arial" w:cs="Arial"/>
          <w:b/>
          <w:sz w:val="28"/>
          <w:szCs w:val="28"/>
          <w:lang w:val="sr-Cyrl-CS"/>
        </w:rPr>
        <w:t>.  РАЗРЕД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5"/>
      </w:tblGrid>
      <w:tr w:rsidR="00F95BD6" w:rsidTr="001E2758">
        <w:tc>
          <w:tcPr>
            <w:tcW w:w="4644" w:type="dxa"/>
            <w:tcBorders>
              <w:right w:val="single" w:sz="12" w:space="0" w:color="000000" w:themeColor="text1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pict>
                <v:oval id="_x0000_s1051" style="position:absolute;margin-left:100.75pt;margin-top:91.95pt;width:28.2pt;height:24pt;z-index:251683840">
                  <v:textbox style="mso-next-textbox:#_x0000_s1051">
                    <w:txbxContent>
                      <w:p w:rsidR="00F95BD6" w:rsidRPr="00E27D7F" w:rsidRDefault="00F95BD6" w:rsidP="00F95BD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val="en-US"/>
              </w:rPr>
              <w:pict>
                <v:shape id="_x0000_s1050" type="#_x0000_t32" style="position:absolute;margin-left:120.55pt;margin-top:58pt;width:15.6pt;height:33.95pt;flip:x;z-index:251682816" o:connectortype="straight"/>
              </w:pict>
            </w:r>
            <w:r>
              <w:rPr>
                <w:noProof/>
                <w:lang w:val="sr-Latn-RS" w:eastAsia="sr-Latn-RS"/>
              </w:rPr>
              <w:drawing>
                <wp:inline distT="0" distB="0" distL="0" distR="0" wp14:anchorId="0EC6785B" wp14:editId="6F03ECCF">
                  <wp:extent cx="2446020" cy="1127760"/>
                  <wp:effectExtent l="19050" t="0" r="0" b="0"/>
                  <wp:docPr id="9" name="Picture 28" descr="http://itnetwork.rs/upload/article/thumb/1024x768/4652_big_img_7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tnetwork.rs/upload/article/thumb/1024x768/4652_big_img_7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left w:val="single" w:sz="12" w:space="0" w:color="000000" w:themeColor="text1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14.       </w:t>
            </w:r>
            <w:r w:rsidRPr="00D31DBE">
              <w:rPr>
                <w:b/>
                <w:sz w:val="26"/>
                <w:szCs w:val="26"/>
              </w:rPr>
              <w:t xml:space="preserve">  а.   тачно</w:t>
            </w: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  <w:p w:rsidR="00F95BD6" w:rsidRPr="007622DC" w:rsidRDefault="00F95BD6" w:rsidP="001E2758">
            <w:pPr>
              <w:rPr>
                <w:b/>
                <w:sz w:val="24"/>
                <w:szCs w:val="24"/>
              </w:rPr>
            </w:pP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  <w:p w:rsidR="00F95BD6" w:rsidRPr="007622DC" w:rsidRDefault="00F95BD6" w:rsidP="001E2758">
            <w:pPr>
              <w:rPr>
                <w:b/>
                <w:sz w:val="24"/>
                <w:szCs w:val="24"/>
              </w:rPr>
            </w:pPr>
          </w:p>
        </w:tc>
      </w:tr>
      <w:tr w:rsidR="00F95BD6" w:rsidTr="001E2758">
        <w:tc>
          <w:tcPr>
            <w:tcW w:w="4644" w:type="dxa"/>
            <w:tcBorders>
              <w:right w:val="single" w:sz="12" w:space="0" w:color="000000" w:themeColor="text1"/>
            </w:tcBorders>
          </w:tcPr>
          <w:p w:rsidR="00F95BD6" w:rsidRPr="003A0656" w:rsidRDefault="00F95BD6" w:rsidP="001E2758">
            <w:pPr>
              <w:rPr>
                <w:sz w:val="20"/>
                <w:szCs w:val="20"/>
              </w:rPr>
            </w:pPr>
            <w:r>
              <w:rPr>
                <w:b/>
              </w:rPr>
              <w:t xml:space="preserve">2.  </w:t>
            </w:r>
            <w:r w:rsidRPr="003A0656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Pr="003A0656">
              <w:rPr>
                <w:sz w:val="20"/>
                <w:szCs w:val="20"/>
              </w:rPr>
              <w:t>( по 1 бод)</w:t>
            </w:r>
          </w:p>
          <w:p w:rsidR="00F95BD6" w:rsidRPr="00E713FB" w:rsidRDefault="00F95BD6" w:rsidP="001E2758">
            <w:r>
              <w:object w:dxaOrig="3096" w:dyaOrig="1668">
                <v:shape id="_x0000_i1027" type="#_x0000_t75" style="width:154.5pt;height:83.25pt" o:ole="">
                  <v:imagedata r:id="rId18" o:title=""/>
                </v:shape>
                <o:OLEObject Type="Embed" ProgID="PBrush" ShapeID="_x0000_i1027" DrawAspect="Content" ObjectID="_1676555471" r:id="rId19"/>
              </w:object>
            </w:r>
          </w:p>
        </w:tc>
        <w:tc>
          <w:tcPr>
            <w:tcW w:w="4645" w:type="dxa"/>
            <w:tcBorders>
              <w:left w:val="single" w:sz="12" w:space="0" w:color="000000" w:themeColor="text1"/>
            </w:tcBorders>
          </w:tcPr>
          <w:p w:rsidR="00F95BD6" w:rsidRPr="00385FD9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15.       </w:t>
            </w:r>
            <w:r w:rsidRPr="00D31DBE">
              <w:rPr>
                <w:b/>
                <w:sz w:val="26"/>
                <w:szCs w:val="26"/>
              </w:rPr>
              <w:t>в.   110  KV</w:t>
            </w:r>
          </w:p>
        </w:tc>
      </w:tr>
      <w:tr w:rsidR="00F95BD6" w:rsidTr="001E2758">
        <w:tc>
          <w:tcPr>
            <w:tcW w:w="4644" w:type="dxa"/>
            <w:tcBorders>
              <w:right w:val="single" w:sz="12" w:space="0" w:color="000000" w:themeColor="text1"/>
            </w:tcBorders>
          </w:tcPr>
          <w:p w:rsidR="00F95BD6" w:rsidRPr="003A0656" w:rsidRDefault="00F95BD6" w:rsidP="001E2758">
            <w:pPr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3.     </w:t>
            </w:r>
            <w:r w:rsidRPr="003A06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</w:t>
            </w:r>
            <w:r w:rsidRPr="003A0656">
              <w:rPr>
                <w:sz w:val="24"/>
                <w:szCs w:val="24"/>
              </w:rPr>
              <w:t xml:space="preserve"> </w:t>
            </w:r>
            <w:r w:rsidRPr="003A0656">
              <w:rPr>
                <w:sz w:val="20"/>
                <w:szCs w:val="20"/>
              </w:rPr>
              <w:t>( по 1 бод)</w:t>
            </w: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object w:dxaOrig="3300" w:dyaOrig="900">
                <v:shape id="_x0000_i1028" type="#_x0000_t75" style="width:165pt;height:45pt" o:ole="">
                  <v:imagedata r:id="rId20" o:title=""/>
                </v:shape>
                <o:OLEObject Type="Embed" ProgID="PBrush" ShapeID="_x0000_i1028" DrawAspect="Content" ObjectID="_1676555472" r:id="rId21"/>
              </w:object>
            </w:r>
          </w:p>
        </w:tc>
        <w:tc>
          <w:tcPr>
            <w:tcW w:w="4645" w:type="dxa"/>
            <w:vMerge w:val="restart"/>
            <w:tcBorders>
              <w:left w:val="single" w:sz="12" w:space="0" w:color="000000" w:themeColor="text1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  <w:p w:rsidR="00F95BD6" w:rsidRPr="00876D88" w:rsidRDefault="00F95BD6" w:rsidP="001E2758">
            <w:pPr>
              <w:rPr>
                <w:sz w:val="16"/>
                <w:szCs w:val="16"/>
              </w:rPr>
            </w:pPr>
            <w:r>
              <w:rPr>
                <w:b/>
                <w:noProof/>
                <w:sz w:val="24"/>
                <w:szCs w:val="24"/>
                <w:lang w:val="sr-Latn-RS" w:eastAsia="sr-Latn-RS"/>
              </w:rPr>
              <w:drawing>
                <wp:anchor distT="0" distB="0" distL="114300" distR="114300" simplePos="0" relativeHeight="251688960" behindDoc="1" locked="0" layoutInCell="1" allowOverlap="1" wp14:anchorId="04A0B26B" wp14:editId="23E97808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646430</wp:posOffset>
                  </wp:positionV>
                  <wp:extent cx="1893570" cy="1744980"/>
                  <wp:effectExtent l="19050" t="0" r="0" b="0"/>
                  <wp:wrapTight wrapText="bothSides">
                    <wp:wrapPolygon edited="0">
                      <wp:start x="-217" y="0"/>
                      <wp:lineTo x="-217" y="21459"/>
                      <wp:lineTo x="21513" y="21459"/>
                      <wp:lineTo x="21513" y="0"/>
                      <wp:lineTo x="-217" y="0"/>
                    </wp:wrapPolygon>
                  </wp:wrapTight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</w:rPr>
              <w:t xml:space="preserve">Тачно је </w:t>
            </w:r>
            <w:r>
              <w:rPr>
                <w:sz w:val="24"/>
                <w:szCs w:val="24"/>
              </w:rPr>
              <w:t xml:space="preserve">ако се прекидач налази на линији фазног проводника сво до  </w:t>
            </w:r>
            <w:r w:rsidRPr="00876D88">
              <w:rPr>
                <w:b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76D88">
              <w:rPr>
                <w:b/>
                <w:sz w:val="16"/>
                <w:szCs w:val="16"/>
              </w:rPr>
              <w:t>2</w:t>
            </w:r>
            <w:r>
              <w:rPr>
                <w:b/>
                <w:sz w:val="16"/>
                <w:szCs w:val="16"/>
              </w:rPr>
              <w:t xml:space="preserve"> .</w:t>
            </w:r>
          </w:p>
          <w:p w:rsidR="00F95BD6" w:rsidRPr="0004666B" w:rsidRDefault="00F95BD6" w:rsidP="001E2758">
            <w:pPr>
              <w:rPr>
                <w:b/>
                <w:sz w:val="24"/>
                <w:szCs w:val="24"/>
              </w:rPr>
            </w:pPr>
          </w:p>
        </w:tc>
      </w:tr>
      <w:tr w:rsidR="00F95BD6" w:rsidTr="001E2758">
        <w:tc>
          <w:tcPr>
            <w:tcW w:w="4644" w:type="dxa"/>
            <w:tcBorders>
              <w:right w:val="single" w:sz="12" w:space="0" w:color="000000" w:themeColor="text1"/>
            </w:tcBorders>
          </w:tcPr>
          <w:p w:rsidR="00F95BD6" w:rsidRPr="00455C61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      екетричну                   топлотну</w:t>
            </w:r>
          </w:p>
          <w:p w:rsidR="00F95BD6" w:rsidRPr="009D6868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</w:t>
            </w:r>
            <w:r w:rsidRPr="003A0656">
              <w:rPr>
                <w:sz w:val="20"/>
                <w:szCs w:val="20"/>
              </w:rPr>
              <w:t>( по 1 бод)</w:t>
            </w:r>
          </w:p>
        </w:tc>
        <w:tc>
          <w:tcPr>
            <w:tcW w:w="4645" w:type="dxa"/>
            <w:vMerge/>
            <w:tcBorders>
              <w:left w:val="single" w:sz="12" w:space="0" w:color="000000" w:themeColor="text1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</w:tc>
      </w:tr>
      <w:tr w:rsidR="00F95BD6" w:rsidTr="001E2758">
        <w:tc>
          <w:tcPr>
            <w:tcW w:w="4644" w:type="dxa"/>
            <w:tcBorders>
              <w:right w:val="single" w:sz="12" w:space="0" w:color="000000" w:themeColor="text1"/>
            </w:tcBorders>
          </w:tcPr>
          <w:p w:rsidR="00F95BD6" w:rsidRPr="009D6868" w:rsidRDefault="00F95BD6" w:rsidP="001E2758">
            <w:pPr>
              <w:rPr>
                <w:b/>
                <w:sz w:val="10"/>
                <w:szCs w:val="10"/>
              </w:rPr>
            </w:pPr>
          </w:p>
          <w:p w:rsidR="00F95BD6" w:rsidRPr="009D6868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 ТОПЉИВИ                   АУТОМАТСКИ</w:t>
            </w:r>
          </w:p>
        </w:tc>
        <w:tc>
          <w:tcPr>
            <w:tcW w:w="4645" w:type="dxa"/>
            <w:vMerge/>
            <w:tcBorders>
              <w:left w:val="single" w:sz="12" w:space="0" w:color="000000" w:themeColor="text1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</w:tc>
      </w:tr>
      <w:tr w:rsidR="00F95BD6" w:rsidTr="001E2758">
        <w:tc>
          <w:tcPr>
            <w:tcW w:w="4644" w:type="dxa"/>
            <w:tcBorders>
              <w:right w:val="single" w:sz="12" w:space="0" w:color="000000" w:themeColor="text1"/>
            </w:tcBorders>
          </w:tcPr>
          <w:p w:rsidR="00F95BD6" w:rsidRPr="003A065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   </w:t>
            </w: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   </w:t>
            </w:r>
            <w:r w:rsidRPr="00973040">
              <w:rPr>
                <w:b/>
              </w:rPr>
              <w:t>б. Рад електричне енергије</w:t>
            </w:r>
          </w:p>
          <w:p w:rsidR="00F95BD6" w:rsidRPr="00973040" w:rsidRDefault="00F95BD6" w:rsidP="001E2758">
            <w:pPr>
              <w:rPr>
                <w:b/>
                <w:sz w:val="10"/>
                <w:szCs w:val="10"/>
              </w:rPr>
            </w:pPr>
          </w:p>
        </w:tc>
        <w:tc>
          <w:tcPr>
            <w:tcW w:w="4645" w:type="dxa"/>
            <w:vMerge/>
            <w:tcBorders>
              <w:left w:val="single" w:sz="12" w:space="0" w:color="000000" w:themeColor="text1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</w:tc>
      </w:tr>
      <w:tr w:rsidR="00F95BD6" w:rsidTr="001E2758">
        <w:tc>
          <w:tcPr>
            <w:tcW w:w="4644" w:type="dxa"/>
            <w:tcBorders>
              <w:right w:val="single" w:sz="12" w:space="0" w:color="000000" w:themeColor="text1"/>
            </w:tcBorders>
          </w:tcPr>
          <w:p w:rsidR="00F95BD6" w:rsidRPr="003A0656" w:rsidRDefault="00F95BD6" w:rsidP="001E2758">
            <w:pPr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7.   </w:t>
            </w:r>
            <w:r w:rsidRPr="003A0656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                                      </w:t>
            </w:r>
            <w:r w:rsidRPr="003A0656">
              <w:rPr>
                <w:sz w:val="20"/>
                <w:szCs w:val="20"/>
              </w:rPr>
              <w:t>( по 1 бод)</w:t>
            </w: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object w:dxaOrig="3312" w:dyaOrig="1188">
                <v:shape id="_x0000_i1029" type="#_x0000_t75" style="width:165.75pt;height:59.25pt" o:ole="">
                  <v:imagedata r:id="rId23" o:title=""/>
                </v:shape>
                <o:OLEObject Type="Embed" ProgID="PBrush" ShapeID="_x0000_i1029" DrawAspect="Content" ObjectID="_1676555473" r:id="rId24"/>
              </w:object>
            </w:r>
          </w:p>
        </w:tc>
        <w:tc>
          <w:tcPr>
            <w:tcW w:w="4645" w:type="dxa"/>
            <w:vMerge/>
            <w:tcBorders>
              <w:left w:val="single" w:sz="12" w:space="0" w:color="000000" w:themeColor="text1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</w:tc>
      </w:tr>
      <w:tr w:rsidR="00F95BD6" w:rsidTr="001E2758">
        <w:trPr>
          <w:trHeight w:val="876"/>
        </w:trPr>
        <w:tc>
          <w:tcPr>
            <w:tcW w:w="4644" w:type="dxa"/>
            <w:vMerge w:val="restart"/>
            <w:tcBorders>
              <w:right w:val="single" w:sz="12" w:space="0" w:color="000000" w:themeColor="text1"/>
            </w:tcBorders>
          </w:tcPr>
          <w:p w:rsidR="00F95BD6" w:rsidRPr="003A0656" w:rsidRDefault="00F95BD6" w:rsidP="001E2758">
            <w:pPr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8.     </w:t>
            </w:r>
            <w:r w:rsidRPr="003A0656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                                          </w:t>
            </w:r>
            <w:r w:rsidRPr="003A0656">
              <w:rPr>
                <w:sz w:val="20"/>
                <w:szCs w:val="20"/>
              </w:rPr>
              <w:t>( по 1 бод)</w:t>
            </w: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Осигурач</w:t>
            </w: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Потрошач (сијалица)</w:t>
            </w: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Прекидач</w:t>
            </w: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Уземљење</w:t>
            </w:r>
          </w:p>
          <w:p w:rsidR="00F95BD6" w:rsidRPr="005E7BFA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Проводник</w:t>
            </w:r>
          </w:p>
        </w:tc>
        <w:tc>
          <w:tcPr>
            <w:tcW w:w="4645" w:type="dxa"/>
            <w:tcBorders>
              <w:left w:val="single" w:sz="12" w:space="0" w:color="000000" w:themeColor="text1"/>
              <w:bottom w:val="single" w:sz="4" w:space="0" w:color="000000" w:themeColor="text1"/>
            </w:tcBorders>
          </w:tcPr>
          <w:p w:rsidR="00F95BD6" w:rsidRPr="008F79D3" w:rsidRDefault="00F95BD6" w:rsidP="001E2758">
            <w:pPr>
              <w:rPr>
                <w:b/>
                <w:sz w:val="20"/>
                <w:szCs w:val="20"/>
              </w:rPr>
            </w:pPr>
            <w:r w:rsidRPr="008F79D3">
              <w:rPr>
                <w:b/>
                <w:sz w:val="24"/>
                <w:szCs w:val="24"/>
              </w:rPr>
              <w:t xml:space="preserve">17.                                </w:t>
            </w:r>
          </w:p>
          <w:p w:rsidR="00F95BD6" w:rsidRPr="008F79D3" w:rsidRDefault="00F95BD6" w:rsidP="001E2758">
            <w:pPr>
              <w:rPr>
                <w:b/>
                <w:sz w:val="10"/>
                <w:szCs w:val="10"/>
              </w:rPr>
            </w:pPr>
          </w:p>
          <w:p w:rsidR="00F95BD6" w:rsidRPr="008F79D3" w:rsidRDefault="00F95BD6" w:rsidP="001E2758">
            <w:pPr>
              <w:tabs>
                <w:tab w:val="center" w:pos="4320"/>
                <w:tab w:val="right" w:pos="8640"/>
              </w:tabs>
              <w:rPr>
                <w:b/>
              </w:rPr>
            </w:pPr>
            <w:r w:rsidRPr="008F79D3">
              <w:rPr>
                <w:b/>
              </w:rPr>
              <w:t xml:space="preserve">                б. Термоелектрана</w:t>
            </w:r>
          </w:p>
          <w:p w:rsidR="00F95BD6" w:rsidRPr="008F79D3" w:rsidRDefault="00F95BD6" w:rsidP="001E2758">
            <w:pPr>
              <w:rPr>
                <w:b/>
                <w:sz w:val="10"/>
                <w:szCs w:val="10"/>
              </w:rPr>
            </w:pPr>
          </w:p>
        </w:tc>
      </w:tr>
      <w:tr w:rsidR="00F95BD6" w:rsidTr="001E2758">
        <w:trPr>
          <w:trHeight w:val="876"/>
        </w:trPr>
        <w:tc>
          <w:tcPr>
            <w:tcW w:w="4644" w:type="dxa"/>
            <w:vMerge/>
            <w:tcBorders>
              <w:bottom w:val="single" w:sz="4" w:space="0" w:color="000000" w:themeColor="text1"/>
              <w:right w:val="single" w:sz="12" w:space="0" w:color="000000" w:themeColor="text1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</w:tc>
        <w:tc>
          <w:tcPr>
            <w:tcW w:w="4645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F95BD6" w:rsidRPr="008F79D3" w:rsidRDefault="00F95BD6" w:rsidP="001E2758">
            <w:pPr>
              <w:rPr>
                <w:b/>
                <w:sz w:val="24"/>
                <w:szCs w:val="24"/>
              </w:rPr>
            </w:pPr>
            <w:r w:rsidRPr="008F79D3">
              <w:rPr>
                <w:b/>
                <w:sz w:val="24"/>
                <w:szCs w:val="24"/>
              </w:rPr>
              <w:t>18.</w:t>
            </w:r>
          </w:p>
          <w:p w:rsidR="00F95BD6" w:rsidRPr="008F79D3" w:rsidRDefault="00F95BD6" w:rsidP="001E2758">
            <w:pPr>
              <w:tabs>
                <w:tab w:val="center" w:pos="4320"/>
                <w:tab w:val="right" w:pos="8640"/>
              </w:tabs>
              <w:rPr>
                <w:b/>
                <w:sz w:val="24"/>
                <w:szCs w:val="24"/>
                <w:lang w:val="sr-Cyrl-CS"/>
              </w:rPr>
            </w:pPr>
            <w:r w:rsidRPr="008F79D3">
              <w:rPr>
                <w:b/>
                <w:sz w:val="24"/>
                <w:szCs w:val="24"/>
              </w:rPr>
              <w:t xml:space="preserve">              </w:t>
            </w:r>
            <w:r w:rsidRPr="008F79D3">
              <w:rPr>
                <w:b/>
                <w:lang w:val="sr-Cyrl-CS"/>
              </w:rPr>
              <w:t xml:space="preserve"> б.  нетачно</w:t>
            </w:r>
          </w:p>
          <w:p w:rsidR="00F95BD6" w:rsidRPr="008F79D3" w:rsidRDefault="00F95BD6" w:rsidP="001E2758">
            <w:pPr>
              <w:rPr>
                <w:b/>
                <w:sz w:val="24"/>
                <w:szCs w:val="24"/>
              </w:rPr>
            </w:pPr>
          </w:p>
        </w:tc>
      </w:tr>
      <w:tr w:rsidR="00F95BD6" w:rsidTr="001E2758">
        <w:tc>
          <w:tcPr>
            <w:tcW w:w="9289" w:type="dxa"/>
            <w:gridSpan w:val="2"/>
            <w:tcBorders>
              <w:bottom w:val="single" w:sz="4" w:space="0" w:color="000000" w:themeColor="text1"/>
            </w:tcBorders>
          </w:tcPr>
          <w:p w:rsidR="00F95BD6" w:rsidRPr="008F100D" w:rsidRDefault="00F95BD6" w:rsidP="001E2758">
            <w:pPr>
              <w:rPr>
                <w:b/>
                <w:sz w:val="6"/>
                <w:szCs w:val="6"/>
              </w:rPr>
            </w:pPr>
          </w:p>
          <w:p w:rsidR="00F95BD6" w:rsidRPr="00455C61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9.            220                380                  </w:t>
            </w:r>
            <w:r w:rsidRPr="003A0656">
              <w:rPr>
                <w:sz w:val="20"/>
                <w:szCs w:val="20"/>
              </w:rPr>
              <w:t>( по 1 бод)</w:t>
            </w:r>
          </w:p>
          <w:p w:rsidR="00F95BD6" w:rsidRPr="00B43E8C" w:rsidRDefault="00F95BD6" w:rsidP="001E2758">
            <w:pPr>
              <w:rPr>
                <w:b/>
                <w:sz w:val="24"/>
                <w:szCs w:val="24"/>
              </w:rPr>
            </w:pPr>
          </w:p>
        </w:tc>
      </w:tr>
      <w:tr w:rsidR="00F95BD6" w:rsidTr="001E2758">
        <w:tc>
          <w:tcPr>
            <w:tcW w:w="4644" w:type="dxa"/>
            <w:tcBorders>
              <w:bottom w:val="single" w:sz="4" w:space="0" w:color="000000" w:themeColor="text1"/>
              <w:right w:val="nil"/>
            </w:tcBorders>
          </w:tcPr>
          <w:p w:rsidR="00F95BD6" w:rsidRPr="00D54E3E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10.    1.  БРАНА              3. ТУРБИНА                       </w:t>
            </w:r>
          </w:p>
          <w:p w:rsidR="00F95BD6" w:rsidRPr="00B43E8C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2.  ГЕНЕРАТОР     4. ТРАНСФОРМ АТОР                 </w:t>
            </w:r>
          </w:p>
        </w:tc>
        <w:tc>
          <w:tcPr>
            <w:tcW w:w="4645" w:type="dxa"/>
            <w:tcBorders>
              <w:left w:val="nil"/>
              <w:bottom w:val="single" w:sz="4" w:space="0" w:color="000000" w:themeColor="text1"/>
            </w:tcBorders>
          </w:tcPr>
          <w:p w:rsidR="00F95BD6" w:rsidRPr="00455C61" w:rsidRDefault="00F95BD6" w:rsidP="001E2758">
            <w:pPr>
              <w:rPr>
                <w:b/>
                <w:sz w:val="24"/>
                <w:szCs w:val="24"/>
              </w:rPr>
            </w:pPr>
            <w:r w:rsidRPr="003A0656">
              <w:rPr>
                <w:sz w:val="20"/>
                <w:szCs w:val="20"/>
              </w:rPr>
              <w:t>( по 1 бод)</w:t>
            </w:r>
          </w:p>
        </w:tc>
      </w:tr>
      <w:tr w:rsidR="00F95BD6" w:rsidTr="001E2758">
        <w:tc>
          <w:tcPr>
            <w:tcW w:w="4644" w:type="dxa"/>
            <w:tcBorders>
              <w:bottom w:val="single" w:sz="4" w:space="0" w:color="000000" w:themeColor="text1"/>
              <w:right w:val="nil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pict>
                <v:shape id="_x0000_s1055" type="#_x0000_t32" style="position:absolute;margin-left:68.95pt;margin-top:35.2pt;width:60pt;height:21.6pt;flip:y;z-index:251687936;mso-position-horizontal-relative:text;mso-position-vertical-relative:text" o:connectortype="straight"/>
              </w:pict>
            </w:r>
            <w:r>
              <w:rPr>
                <w:noProof/>
                <w:lang w:val="en-US"/>
              </w:rPr>
              <w:pict>
                <v:shape id="_x0000_s1054" type="#_x0000_t32" style="position:absolute;margin-left:68.95pt;margin-top:71.2pt;width:46.8pt;height:0;z-index:251686912;mso-position-horizontal-relative:text;mso-position-vertical-relative:text" o:connectortype="straight"/>
              </w:pict>
            </w:r>
            <w:r>
              <w:rPr>
                <w:noProof/>
                <w:lang w:val="en-US"/>
              </w:rPr>
              <w:pict>
                <v:shape id="_x0000_s1053" type="#_x0000_t32" style="position:absolute;margin-left:68.95pt;margin-top:47.2pt;width:55.8pt;height:13.2pt;flip:x y;z-index:251685888;mso-position-horizontal-relative:text;mso-position-vertical-relative:text" o:connectortype="straight"/>
              </w:pict>
            </w:r>
            <w:r>
              <w:rPr>
                <w:noProof/>
                <w:lang w:val="en-US"/>
              </w:rPr>
              <w:pict>
                <v:shape id="_x0000_s1052" type="#_x0000_t32" style="position:absolute;margin-left:68.95pt;margin-top:35.2pt;width:46.8pt;height:12pt;flip:x y;z-index:251684864;mso-position-horizontal-relative:text;mso-position-vertical-relative:text" o:connectortype="straight"/>
              </w:pict>
            </w:r>
            <w:r>
              <w:object w:dxaOrig="4092" w:dyaOrig="1644">
                <v:shape id="_x0000_i1030" type="#_x0000_t75" style="width:196.5pt;height:79.5pt" o:ole="">
                  <v:imagedata r:id="rId14" o:title="" gain="2.5" blacklevel="-6554f"/>
                </v:shape>
                <o:OLEObject Type="Embed" ProgID="PBrush" ShapeID="_x0000_i1030" DrawAspect="Content" ObjectID="_1676555474" r:id="rId25"/>
              </w:object>
            </w:r>
          </w:p>
        </w:tc>
        <w:tc>
          <w:tcPr>
            <w:tcW w:w="4645" w:type="dxa"/>
            <w:tcBorders>
              <w:left w:val="nil"/>
              <w:bottom w:val="single" w:sz="4" w:space="0" w:color="000000" w:themeColor="text1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  <w:p w:rsidR="00F95BD6" w:rsidRPr="00455C61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3A0656">
              <w:rPr>
                <w:sz w:val="20"/>
                <w:szCs w:val="20"/>
              </w:rPr>
              <w:t>( по 1 бод)</w:t>
            </w:r>
          </w:p>
        </w:tc>
      </w:tr>
      <w:tr w:rsidR="00F95BD6" w:rsidTr="001E2758">
        <w:tc>
          <w:tcPr>
            <w:tcW w:w="4644" w:type="dxa"/>
            <w:tcBorders>
              <w:bottom w:val="single" w:sz="4" w:space="0" w:color="000000" w:themeColor="text1"/>
              <w:right w:val="nil"/>
            </w:tcBorders>
          </w:tcPr>
          <w:p w:rsidR="00F95BD6" w:rsidRPr="005E3C9C" w:rsidRDefault="00F95BD6" w:rsidP="001E2758">
            <w:pPr>
              <w:rPr>
                <w:b/>
                <w:sz w:val="4"/>
                <w:szCs w:val="4"/>
              </w:rPr>
            </w:pPr>
          </w:p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        б.  Фазни проводник</w:t>
            </w:r>
          </w:p>
          <w:p w:rsidR="00F95BD6" w:rsidRPr="005E3C9C" w:rsidRDefault="00F95BD6" w:rsidP="001E2758">
            <w:pPr>
              <w:rPr>
                <w:b/>
                <w:sz w:val="4"/>
                <w:szCs w:val="4"/>
              </w:rPr>
            </w:pPr>
          </w:p>
        </w:tc>
        <w:tc>
          <w:tcPr>
            <w:tcW w:w="4645" w:type="dxa"/>
            <w:tcBorders>
              <w:left w:val="nil"/>
              <w:bottom w:val="single" w:sz="4" w:space="0" w:color="000000" w:themeColor="text1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</w:p>
        </w:tc>
      </w:tr>
      <w:tr w:rsidR="00F95BD6" w:rsidTr="001E2758">
        <w:tc>
          <w:tcPr>
            <w:tcW w:w="4644" w:type="dxa"/>
            <w:tcBorders>
              <w:right w:val="nil"/>
            </w:tcBorders>
          </w:tcPr>
          <w:p w:rsidR="00F95BD6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       РОТОР                СТАТОР</w:t>
            </w:r>
          </w:p>
          <w:p w:rsidR="00F95BD6" w:rsidRPr="005E3C9C" w:rsidRDefault="00F95BD6" w:rsidP="001E2758">
            <w:pPr>
              <w:rPr>
                <w:b/>
                <w:sz w:val="6"/>
                <w:szCs w:val="6"/>
              </w:rPr>
            </w:pPr>
          </w:p>
        </w:tc>
        <w:tc>
          <w:tcPr>
            <w:tcW w:w="4645" w:type="dxa"/>
            <w:tcBorders>
              <w:left w:val="nil"/>
            </w:tcBorders>
          </w:tcPr>
          <w:p w:rsidR="00F95BD6" w:rsidRPr="00455C61" w:rsidRDefault="00F95BD6" w:rsidP="001E275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Pr="003A0656">
              <w:rPr>
                <w:sz w:val="20"/>
                <w:szCs w:val="20"/>
              </w:rPr>
              <w:t>( по 1 бод)</w:t>
            </w:r>
          </w:p>
        </w:tc>
      </w:tr>
    </w:tbl>
    <w:p w:rsidR="00F95BD6" w:rsidRDefault="00F95BD6" w:rsidP="00F95BD6">
      <w:pPr>
        <w:rPr>
          <w:b/>
        </w:rPr>
      </w:pPr>
    </w:p>
    <w:p w:rsidR="00F95BD6" w:rsidRDefault="00F95BD6">
      <w:bookmarkStart w:id="0" w:name="_GoBack"/>
      <w:bookmarkEnd w:id="0"/>
    </w:p>
    <w:sectPr w:rsidR="00F95BD6" w:rsidSect="005335FD">
      <w:pgSz w:w="11907" w:h="16840" w:code="9"/>
      <w:pgMar w:top="630" w:right="657" w:bottom="27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E1A42"/>
    <w:multiLevelType w:val="hybridMultilevel"/>
    <w:tmpl w:val="1930C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D5704"/>
    <w:rsid w:val="003869EC"/>
    <w:rsid w:val="0084331A"/>
    <w:rsid w:val="009D5704"/>
    <w:rsid w:val="00B25FE8"/>
    <w:rsid w:val="00EB131D"/>
    <w:rsid w:val="00F9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_x0000_s1039"/>
        <o:r id="V:Rule2" type="connector" idref="#_x0000_s1041"/>
        <o:r id="V:Rule3" type="connector" idref="#_x0000_s1040"/>
        <o:r id="V:Rule4" type="connector" idref="#_x0000_s1042"/>
        <o:r id="V:Rule5" type="connector" idref="#_x0000_s1053"/>
        <o:r id="V:Rule6" type="connector" idref="#_x0000_s1050"/>
        <o:r id="V:Rule7" type="connector" idref="#_x0000_s1055"/>
        <o:r id="V:Rule8" type="connector" idref="#_x0000_s1052"/>
        <o:r id="V:Rule9" type="connector" idref="#_x0000_s105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7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7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70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95BD6"/>
    <w:pPr>
      <w:spacing w:after="0" w:line="240" w:lineRule="auto"/>
    </w:pPr>
    <w:rPr>
      <w:lang w:val="sr-Latn-C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446</Words>
  <Characters>2548</Characters>
  <Application>Microsoft Office Word</Application>
  <DocSecurity>0</DocSecurity>
  <Lines>21</Lines>
  <Paragraphs>5</Paragraphs>
  <ScaleCrop>false</ScaleCrop>
  <Company>CicakSoft</Company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Jozo Cicak</dc:creator>
  <cp:keywords/>
  <dc:description/>
  <cp:lastModifiedBy>KORISNIK</cp:lastModifiedBy>
  <cp:revision>2</cp:revision>
  <dcterms:created xsi:type="dcterms:W3CDTF">2015-04-01T07:37:00Z</dcterms:created>
  <dcterms:modified xsi:type="dcterms:W3CDTF">2021-03-06T16:05:00Z</dcterms:modified>
</cp:coreProperties>
</file>